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E551F" w14:textId="5F0F5B41" w:rsidR="00B92714" w:rsidRDefault="00B92714">
      <w:r w:rsidRPr="00550411">
        <w:rPr>
          <w:noProof/>
        </w:rPr>
        <w:drawing>
          <wp:inline distT="0" distB="0" distL="0" distR="0" wp14:anchorId="6B2CA853" wp14:editId="56E5C6E8">
            <wp:extent cx="6120130" cy="1183005"/>
            <wp:effectExtent l="0" t="0" r="0" b="0"/>
            <wp:docPr id="87909794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18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455B9E" w14:textId="77777777" w:rsidR="00B92714" w:rsidRDefault="00B92714" w:rsidP="00B92714">
      <w:pPr>
        <w:jc w:val="center"/>
        <w:rPr>
          <w:b/>
          <w:bCs/>
          <w:sz w:val="56"/>
          <w:szCs w:val="56"/>
        </w:rPr>
      </w:pPr>
    </w:p>
    <w:p w14:paraId="2C617050" w14:textId="686ACCF2" w:rsidR="00B92714" w:rsidRDefault="00B92714" w:rsidP="00B92714">
      <w:pPr>
        <w:jc w:val="center"/>
        <w:rPr>
          <w:b/>
          <w:bCs/>
          <w:sz w:val="56"/>
          <w:szCs w:val="56"/>
        </w:rPr>
      </w:pPr>
      <w:r w:rsidRPr="00B92714">
        <w:rPr>
          <w:b/>
          <w:bCs/>
          <w:sz w:val="56"/>
          <w:szCs w:val="56"/>
        </w:rPr>
        <w:t xml:space="preserve">Investimenti non produttivi </w:t>
      </w:r>
    </w:p>
    <w:p w14:paraId="5976C005" w14:textId="168DD755" w:rsidR="00B92714" w:rsidRDefault="00B92714" w:rsidP="00B77FDC">
      <w:pPr>
        <w:jc w:val="center"/>
        <w:rPr>
          <w:b/>
          <w:bCs/>
          <w:sz w:val="56"/>
          <w:szCs w:val="56"/>
        </w:rPr>
      </w:pPr>
      <w:r w:rsidRPr="00B92714">
        <w:rPr>
          <w:b/>
          <w:bCs/>
          <w:sz w:val="56"/>
          <w:szCs w:val="56"/>
        </w:rPr>
        <w:t>nelle aree rurali</w:t>
      </w:r>
    </w:p>
    <w:p w14:paraId="10FCA921" w14:textId="77777777" w:rsidR="00B77FDC" w:rsidRDefault="00B77FDC" w:rsidP="00B77FDC">
      <w:pPr>
        <w:jc w:val="center"/>
        <w:rPr>
          <w:b/>
          <w:bCs/>
          <w:sz w:val="56"/>
          <w:szCs w:val="56"/>
        </w:rPr>
      </w:pPr>
    </w:p>
    <w:p w14:paraId="7314E3F4" w14:textId="1FBFB993" w:rsidR="00B92714" w:rsidRPr="00B77FDC" w:rsidRDefault="00B92714" w:rsidP="00B77FDC">
      <w:pPr>
        <w:ind w:left="708"/>
        <w:jc w:val="center"/>
        <w:rPr>
          <w:i/>
          <w:iCs/>
          <w:sz w:val="28"/>
          <w:szCs w:val="28"/>
        </w:rPr>
      </w:pPr>
      <w:r w:rsidRPr="00B77FDC">
        <w:rPr>
          <w:i/>
          <w:iCs/>
          <w:sz w:val="28"/>
          <w:szCs w:val="28"/>
        </w:rPr>
        <w:t>L’intervento sostiene la realizzazione di investimenti per il rafforzamento dei servizi di base alla popolazione delle aree rurali.</w:t>
      </w:r>
    </w:p>
    <w:p w14:paraId="1E984A65" w14:textId="77777777" w:rsidR="00B92714" w:rsidRDefault="00B92714" w:rsidP="00B92714">
      <w:pPr>
        <w:ind w:left="708"/>
        <w:rPr>
          <w:sz w:val="28"/>
          <w:szCs w:val="28"/>
        </w:rPr>
      </w:pPr>
    </w:p>
    <w:p w14:paraId="4586C7FF" w14:textId="4BE0BC68" w:rsidR="00B92714" w:rsidRPr="00B92714" w:rsidRDefault="00B92714" w:rsidP="00B77FDC">
      <w:pPr>
        <w:ind w:left="3540"/>
        <w:rPr>
          <w:b/>
          <w:bCs/>
          <w:sz w:val="28"/>
          <w:szCs w:val="28"/>
        </w:rPr>
      </w:pPr>
      <w:r w:rsidRPr="00B92714">
        <w:rPr>
          <w:b/>
          <w:bCs/>
          <w:sz w:val="28"/>
          <w:szCs w:val="28"/>
        </w:rPr>
        <w:t>INTERVENTO ISL04</w:t>
      </w:r>
    </w:p>
    <w:p w14:paraId="18E24195" w14:textId="6E7AADF1" w:rsidR="00B92714" w:rsidRPr="00413957" w:rsidRDefault="00B92714" w:rsidP="004546B6">
      <w:pPr>
        <w:jc w:val="center"/>
        <w:rPr>
          <w:sz w:val="22"/>
          <w:szCs w:val="22"/>
        </w:rPr>
      </w:pPr>
      <w:r w:rsidRPr="00413957">
        <w:rPr>
          <w:sz w:val="22"/>
          <w:szCs w:val="22"/>
        </w:rPr>
        <w:t xml:space="preserve">( </w:t>
      </w:r>
      <w:r w:rsidRPr="00EE2D15">
        <w:rPr>
          <w:i/>
          <w:iCs/>
          <w:sz w:val="22"/>
          <w:szCs w:val="22"/>
          <w:highlight w:val="yellow"/>
        </w:rPr>
        <w:t>Brevissima descrizione dell’intervento</w:t>
      </w:r>
      <w:r w:rsidRPr="00413957">
        <w:rPr>
          <w:i/>
          <w:iCs/>
          <w:sz w:val="22"/>
          <w:szCs w:val="22"/>
        </w:rPr>
        <w:t xml:space="preserve"> </w:t>
      </w:r>
      <w:r w:rsidRPr="00413957">
        <w:rPr>
          <w:sz w:val="22"/>
          <w:szCs w:val="22"/>
        </w:rPr>
        <w:t>es. ‘’Acquisto attrezzature per miglioramento del servizio</w:t>
      </w:r>
      <w:r w:rsidR="004546B6">
        <w:rPr>
          <w:sz w:val="22"/>
          <w:szCs w:val="22"/>
        </w:rPr>
        <w:t xml:space="preserve"> del…</w:t>
      </w:r>
      <w:r w:rsidRPr="00413957">
        <w:rPr>
          <w:sz w:val="22"/>
          <w:szCs w:val="22"/>
        </w:rPr>
        <w:t>’’)</w:t>
      </w:r>
    </w:p>
    <w:p w14:paraId="3AFAA594" w14:textId="77777777" w:rsidR="00B92714" w:rsidRDefault="00B92714" w:rsidP="00B92714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3CAEFE4D" w14:textId="77777777" w:rsidR="00B92714" w:rsidRDefault="00B92714" w:rsidP="00B92714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5E39FE09" w14:textId="77777777" w:rsidR="00B92714" w:rsidRDefault="00B92714" w:rsidP="00B92714">
      <w:pPr>
        <w:spacing w:line="240" w:lineRule="auto"/>
        <w:rPr>
          <w:sz w:val="28"/>
          <w:szCs w:val="28"/>
        </w:rPr>
      </w:pPr>
    </w:p>
    <w:p w14:paraId="31391F88" w14:textId="77777777" w:rsidR="00B92714" w:rsidRDefault="00B92714" w:rsidP="00B92714">
      <w:pPr>
        <w:spacing w:line="240" w:lineRule="auto"/>
        <w:rPr>
          <w:sz w:val="22"/>
          <w:szCs w:val="22"/>
        </w:rPr>
      </w:pPr>
    </w:p>
    <w:p w14:paraId="71D39248" w14:textId="77777777" w:rsidR="00B92714" w:rsidRPr="00F2428A" w:rsidRDefault="00B92714" w:rsidP="00B92714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Iniziativa finanziata dal Complemento regionale per lo Sviluppo Rurale del Veneto 2023-2027</w:t>
      </w:r>
    </w:p>
    <w:p w14:paraId="5C9FCD64" w14:textId="77777777" w:rsidR="00B92714" w:rsidRDefault="00B92714" w:rsidP="00B92714">
      <w:pPr>
        <w:spacing w:line="240" w:lineRule="auto"/>
        <w:jc w:val="center"/>
        <w:rPr>
          <w:i/>
          <w:iCs/>
          <w:sz w:val="22"/>
          <w:szCs w:val="22"/>
        </w:rPr>
      </w:pPr>
      <w:r w:rsidRPr="00F2428A">
        <w:rPr>
          <w:sz w:val="22"/>
          <w:szCs w:val="22"/>
        </w:rPr>
        <w:t xml:space="preserve">Organismo responsabile dell’informazione: </w:t>
      </w:r>
      <w:r w:rsidRPr="00F2428A">
        <w:rPr>
          <w:i/>
          <w:iCs/>
          <w:sz w:val="22"/>
          <w:szCs w:val="22"/>
          <w:highlight w:val="yellow"/>
        </w:rPr>
        <w:t>(denominazione beneficiario)</w:t>
      </w:r>
    </w:p>
    <w:p w14:paraId="79974B45" w14:textId="77777777" w:rsidR="00B92714" w:rsidRDefault="00B92714" w:rsidP="00B92714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 xml:space="preserve">Autorità di gestione regionale: Regione del Veneto-Direzione </w:t>
      </w:r>
      <w:proofErr w:type="spellStart"/>
      <w:r w:rsidRPr="00F2428A">
        <w:rPr>
          <w:sz w:val="22"/>
          <w:szCs w:val="22"/>
        </w:rPr>
        <w:t>AdG</w:t>
      </w:r>
      <w:proofErr w:type="spellEnd"/>
      <w:r w:rsidRPr="00F2428A">
        <w:rPr>
          <w:sz w:val="22"/>
          <w:szCs w:val="22"/>
        </w:rPr>
        <w:t xml:space="preserve"> FEASR Bonifica e Irrigazi</w:t>
      </w:r>
      <w:r>
        <w:rPr>
          <w:sz w:val="22"/>
          <w:szCs w:val="22"/>
        </w:rPr>
        <w:t>one</w:t>
      </w:r>
    </w:p>
    <w:p w14:paraId="3C2F7D05" w14:textId="77777777" w:rsidR="00B92714" w:rsidRDefault="00B92714" w:rsidP="00B92714">
      <w:pPr>
        <w:spacing w:line="240" w:lineRule="auto"/>
        <w:jc w:val="center"/>
        <w:rPr>
          <w:sz w:val="22"/>
          <w:szCs w:val="22"/>
        </w:rPr>
      </w:pPr>
    </w:p>
    <w:p w14:paraId="04DBF27A" w14:textId="77777777" w:rsidR="00B92714" w:rsidRDefault="00B92714" w:rsidP="00B92714">
      <w:pPr>
        <w:spacing w:line="240" w:lineRule="auto"/>
        <w:jc w:val="center"/>
        <w:rPr>
          <w:sz w:val="22"/>
          <w:szCs w:val="22"/>
        </w:rPr>
      </w:pPr>
    </w:p>
    <w:p w14:paraId="04F1D4A4" w14:textId="77777777" w:rsidR="00B92714" w:rsidRDefault="00B92714" w:rsidP="00B92714">
      <w:pPr>
        <w:spacing w:line="24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Pr="00413957">
        <w:rPr>
          <w:noProof/>
          <w:sz w:val="28"/>
          <w:szCs w:val="28"/>
        </w:rPr>
        <w:drawing>
          <wp:inline distT="0" distB="0" distL="0" distR="0" wp14:anchorId="4C775265" wp14:editId="18A0DD16">
            <wp:extent cx="2315361" cy="710129"/>
            <wp:effectExtent l="0" t="0" r="8890" b="0"/>
            <wp:docPr id="2040038048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468" cy="74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E442C4" w14:textId="77777777" w:rsidR="00B92714" w:rsidRDefault="00B92714" w:rsidP="00B92714">
      <w:pPr>
        <w:ind w:left="708"/>
        <w:rPr>
          <w:sz w:val="28"/>
          <w:szCs w:val="28"/>
        </w:rPr>
      </w:pPr>
    </w:p>
    <w:p w14:paraId="5111B06D" w14:textId="77777777" w:rsidR="00B77FDC" w:rsidRPr="00B92714" w:rsidRDefault="00B77FDC" w:rsidP="00B92714">
      <w:pPr>
        <w:ind w:left="708"/>
        <w:rPr>
          <w:sz w:val="28"/>
          <w:szCs w:val="28"/>
        </w:rPr>
      </w:pPr>
    </w:p>
    <w:sectPr w:rsidR="00B77FDC" w:rsidRPr="00B9271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714"/>
    <w:rsid w:val="000F71D2"/>
    <w:rsid w:val="0040031F"/>
    <w:rsid w:val="004546B6"/>
    <w:rsid w:val="00641A5F"/>
    <w:rsid w:val="006B33AD"/>
    <w:rsid w:val="00B77FDC"/>
    <w:rsid w:val="00B92714"/>
    <w:rsid w:val="00D40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46D5F"/>
  <w15:chartTrackingRefBased/>
  <w15:docId w15:val="{05530A27-89F8-4482-88E3-A859DB989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927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927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9271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927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9271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927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927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927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927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927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927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927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92714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92714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9271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9271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9271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9271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927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927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927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927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927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9271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9271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92714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927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92714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9271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Alessandro Caviola - G.A.L. Prealpi e Dolomiti</cp:lastModifiedBy>
  <cp:revision>3</cp:revision>
  <dcterms:created xsi:type="dcterms:W3CDTF">2026-02-04T11:22:00Z</dcterms:created>
  <dcterms:modified xsi:type="dcterms:W3CDTF">2026-02-06T07:21:00Z</dcterms:modified>
</cp:coreProperties>
</file>